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9F7671" w14:textId="37B9C396" w:rsidR="0006356D" w:rsidRPr="00FC1A98" w:rsidRDefault="00AC3511" w:rsidP="00FC1A98">
      <w:pPr>
        <w:jc w:val="center"/>
      </w:pPr>
      <w:r>
        <w:t>Список источников и литературы:</w:t>
      </w:r>
    </w:p>
    <w:p w14:paraId="7D8F840B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Адресъ-календарь Нижегородской губернии на 1891 годъ. Изданiе Губернскаго Правленiя. – Нижний Новгородъ: Типографiя Губернскаго Правленiя, 1891.                 </w:t>
      </w:r>
    </w:p>
    <w:p w14:paraId="05C9A6A4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Анненкова П. Воспоминания. – М.: Захаров, 2003.</w:t>
      </w:r>
    </w:p>
    <w:p w14:paraId="240A92CF" w14:textId="73F26DB2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F85">
        <w:rPr>
          <w:rFonts w:ascii="Times New Roman" w:hAnsi="Times New Roman" w:cs="Times New Roman"/>
          <w:color w:val="000000"/>
          <w:sz w:val="24"/>
          <w:szCs w:val="24"/>
        </w:rPr>
        <w:t xml:space="preserve">«Балтика, год </w:t>
      </w:r>
      <w:r w:rsidR="00016369">
        <w:rPr>
          <w:rFonts w:ascii="Times New Roman" w:hAnsi="Times New Roman" w:cs="Times New Roman"/>
          <w:color w:val="000000"/>
          <w:sz w:val="24"/>
          <w:szCs w:val="24"/>
        </w:rPr>
        <w:t>1915…»</w:t>
      </w:r>
      <w:r w:rsidRPr="00CD4F8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16369">
        <w:rPr>
          <w:rFonts w:ascii="Times New Roman" w:hAnsi="Times New Roman" w:cs="Times New Roman"/>
          <w:color w:val="000000"/>
          <w:sz w:val="24"/>
          <w:szCs w:val="24"/>
        </w:rPr>
        <w:t>// Славянский мир. У</w:t>
      </w:r>
      <w:r w:rsidRPr="00CD4F85">
        <w:rPr>
          <w:rFonts w:ascii="Times New Roman" w:hAnsi="Times New Roman" w:cs="Times New Roman"/>
          <w:color w:val="000000"/>
          <w:sz w:val="24"/>
          <w:szCs w:val="24"/>
        </w:rPr>
        <w:t>ченые записки Волго-Вятского отделения Международной Славянской академии наук, о</w:t>
      </w:r>
      <w:r w:rsidR="00016369">
        <w:rPr>
          <w:rFonts w:ascii="Times New Roman" w:hAnsi="Times New Roman" w:cs="Times New Roman"/>
          <w:color w:val="000000"/>
          <w:sz w:val="24"/>
          <w:szCs w:val="24"/>
        </w:rPr>
        <w:t>бразования, искусств и культуры</w:t>
      </w:r>
      <w:r w:rsidRPr="00CD4F85">
        <w:rPr>
          <w:rFonts w:ascii="Times New Roman" w:hAnsi="Times New Roman" w:cs="Times New Roman"/>
          <w:color w:val="000000"/>
          <w:sz w:val="24"/>
          <w:szCs w:val="24"/>
        </w:rPr>
        <w:t xml:space="preserve">, выпуск 27. </w:t>
      </w:r>
      <w:r w:rsidRPr="00CD4F85">
        <w:rPr>
          <w:rFonts w:ascii="Times New Roman" w:hAnsi="Times New Roman" w:cs="Times New Roman"/>
          <w:sz w:val="24"/>
          <w:szCs w:val="24"/>
        </w:rPr>
        <w:t>–</w:t>
      </w:r>
      <w:r w:rsidRPr="00CD4F85">
        <w:rPr>
          <w:rFonts w:ascii="Times New Roman" w:hAnsi="Times New Roman" w:cs="Times New Roman"/>
          <w:color w:val="000000"/>
          <w:sz w:val="24"/>
          <w:szCs w:val="24"/>
        </w:rPr>
        <w:t xml:space="preserve"> Нижний Новгород, 2010.                                                                                                      </w:t>
      </w:r>
    </w:p>
    <w:p w14:paraId="44AECFA3" w14:textId="33076E1B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Бибанов Т.П. Милосердие на земле Нижегородской // Город славы и верности России. – Н. Новгород,</w:t>
      </w:r>
      <w:r w:rsidR="00815E7D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 xml:space="preserve">1996.                                                     </w:t>
      </w:r>
    </w:p>
    <w:p w14:paraId="01608226" w14:textId="741CD873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color w:val="1A1A1A"/>
          <w:sz w:val="24"/>
          <w:szCs w:val="24"/>
        </w:rPr>
        <w:t>Бондаренко В.: Герои Первой мировой.</w:t>
      </w:r>
      <w:r w:rsidR="00BF4D11">
        <w:rPr>
          <w:rFonts w:ascii="Times New Roman" w:hAnsi="Times New Roman" w:cs="Times New Roman"/>
          <w:color w:val="1A1A1A"/>
          <w:sz w:val="24"/>
          <w:szCs w:val="24"/>
        </w:rPr>
        <w:t xml:space="preserve"> Серия Жизнь замечательных людей.</w:t>
      </w:r>
      <w:r w:rsidRPr="00CD4F8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>–</w:t>
      </w:r>
      <w:r w:rsidRPr="00CD4F85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BF4D11">
        <w:rPr>
          <w:rFonts w:ascii="Times New Roman" w:hAnsi="Times New Roman" w:cs="Times New Roman"/>
          <w:color w:val="1A1A1A"/>
          <w:sz w:val="24"/>
          <w:szCs w:val="24"/>
        </w:rPr>
        <w:t>М:</w:t>
      </w:r>
      <w:r w:rsidRPr="00CD4F85">
        <w:rPr>
          <w:rFonts w:ascii="Times New Roman" w:hAnsi="Times New Roman" w:cs="Times New Roman"/>
          <w:color w:val="1A1A1A"/>
          <w:sz w:val="24"/>
          <w:szCs w:val="24"/>
        </w:rPr>
        <w:t xml:space="preserve"> Молодая гвардия, </w:t>
      </w:r>
      <w:r w:rsidR="00BF4D11">
        <w:rPr>
          <w:rFonts w:ascii="Times New Roman" w:hAnsi="Times New Roman" w:cs="Times New Roman"/>
          <w:color w:val="1A1A1A"/>
          <w:sz w:val="24"/>
          <w:szCs w:val="24"/>
        </w:rPr>
        <w:t>2014.</w:t>
      </w:r>
    </w:p>
    <w:p w14:paraId="6E6DAECA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Виноградова Т.П., Дементьева И.Г. и др. Нижний Новгород: 790 вопросов и ответов. – Н. Новгород: Кварц, 2011.                                                                                                     </w:t>
      </w:r>
    </w:p>
    <w:p w14:paraId="00D76410" w14:textId="6C91100E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Воронина О.Н.  Ландшафтная архитектура нижегородских парков. –</w:t>
      </w:r>
      <w:r w:rsidR="00FC1A98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 xml:space="preserve">Н. Новгород, 2003. </w:t>
      </w:r>
    </w:p>
    <w:p w14:paraId="62266F62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Голубчик Г. Нижегородское землячество. – Н. Новгород: Книги, 2012.</w:t>
      </w:r>
    </w:p>
    <w:p w14:paraId="778BFDEE" w14:textId="568717CA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Грачева Е.Е.  Деревянные дома Нижнего Новгорода. – Н.</w:t>
      </w:r>
      <w:r w:rsidR="006F2842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 xml:space="preserve">Новгород: Кварц, 2015. </w:t>
      </w:r>
    </w:p>
    <w:p w14:paraId="50999E61" w14:textId="76D2B34E" w:rsidR="0006356D" w:rsidRPr="00195A1E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Style w:val="a4"/>
          <w:rFonts w:ascii="Times New Roman" w:hAnsi="Times New Roman" w:cs="Times New Roman"/>
          <w:sz w:val="24"/>
          <w:szCs w:val="24"/>
          <w:shd w:val="clear" w:color="auto" w:fill="FEFFFF"/>
        </w:rPr>
      </w:pPr>
      <w:r w:rsidRPr="00C72B43">
        <w:rPr>
          <w:rFonts w:ascii="Times New Roman" w:hAnsi="Times New Roman" w:cs="Times New Roman"/>
          <w:sz w:val="24"/>
          <w:szCs w:val="24"/>
        </w:rPr>
        <w:t>Запевалова Е.А. Благотворительная и просветительская деятельность женщин в Нижегородской губернии</w:t>
      </w:r>
      <w:r w:rsidR="00F9660C">
        <w:rPr>
          <w:rFonts w:ascii="Times New Roman" w:hAnsi="Times New Roman" w:cs="Times New Roman"/>
          <w:sz w:val="24"/>
          <w:szCs w:val="24"/>
        </w:rPr>
        <w:t xml:space="preserve"> во второй половине XIX века </w:t>
      </w:r>
      <w:r w:rsidR="005F1E6E">
        <w:rPr>
          <w:rFonts w:ascii="Times New Roman" w:hAnsi="Times New Roman" w:cs="Times New Roman"/>
          <w:sz w:val="24"/>
          <w:szCs w:val="24"/>
        </w:rPr>
        <w:t>// Современная наука: актуальные проблемы теории и практики. Серия: гуманитарные науки.</w:t>
      </w:r>
      <w:r w:rsidR="00770F63">
        <w:rPr>
          <w:rFonts w:ascii="Times New Roman" w:hAnsi="Times New Roman" w:cs="Times New Roman"/>
          <w:sz w:val="24"/>
          <w:szCs w:val="24"/>
        </w:rPr>
        <w:t xml:space="preserve"> 2017. № 5. – с. 14.</w:t>
      </w:r>
    </w:p>
    <w:p w14:paraId="305DC016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CD4F85">
        <w:rPr>
          <w:rFonts w:ascii="Times New Roman" w:hAnsi="Times New Roman" w:cs="Times New Roman"/>
          <w:sz w:val="24"/>
          <w:szCs w:val="24"/>
          <w:shd w:val="clear" w:color="auto" w:fill="FEFFFF"/>
        </w:rPr>
        <w:t xml:space="preserve">Кто есть кто в Нижегородской области: биографический справочник. – Н. Новгород, 2000.  </w:t>
      </w:r>
    </w:p>
    <w:p w14:paraId="45D58EB3" w14:textId="1E5F082B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Макаров И. Карман России. – Н. Новгород: Книги</w:t>
      </w:r>
      <w:r w:rsidR="00F75F5E">
        <w:rPr>
          <w:rFonts w:ascii="Times New Roman" w:hAnsi="Times New Roman" w:cs="Times New Roman"/>
          <w:sz w:val="24"/>
          <w:szCs w:val="24"/>
        </w:rPr>
        <w:t>, 2006</w:t>
      </w:r>
      <w:r w:rsidRPr="00CD4F85">
        <w:rPr>
          <w:rFonts w:ascii="Times New Roman" w:hAnsi="Times New Roman" w:cs="Times New Roman"/>
          <w:sz w:val="24"/>
          <w:szCs w:val="24"/>
        </w:rPr>
        <w:t>.</w:t>
      </w:r>
    </w:p>
    <w:p w14:paraId="2CD030A9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Максим Горький и Нижний Новгород: вокруг музеев. Альбом. – Нижний Новгород: Деком, 2017.                                       </w:t>
      </w:r>
    </w:p>
    <w:p w14:paraId="49E78FBF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  <w:shd w:val="clear" w:color="auto" w:fill="FEFFFF"/>
        </w:rPr>
      </w:pPr>
      <w:r w:rsidRPr="00CD4F85">
        <w:rPr>
          <w:rFonts w:ascii="Times New Roman" w:hAnsi="Times New Roman" w:cs="Times New Roman"/>
          <w:sz w:val="24"/>
          <w:szCs w:val="24"/>
          <w:shd w:val="clear" w:color="auto" w:fill="FEFFFF"/>
        </w:rPr>
        <w:t>Маркидонова Е.Ю. Нижегородские градоначальники со времен Екатерины II до наших дней</w:t>
      </w:r>
      <w:r w:rsidRPr="00CD4F85">
        <w:rPr>
          <w:rFonts w:ascii="Times New Roman" w:hAnsi="Times New Roman" w:cs="Times New Roman"/>
          <w:sz w:val="24"/>
          <w:szCs w:val="24"/>
        </w:rPr>
        <w:t xml:space="preserve">: 1785-2011. – Н. Новгород: Кварц, 2011.                                                                                                                                                        </w:t>
      </w:r>
    </w:p>
    <w:p w14:paraId="53826FBF" w14:textId="4C307F28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Матвиевская  Г.П., И.К.Зубова. Владимир Ивано</w:t>
      </w:r>
      <w:r w:rsidR="00D73774">
        <w:rPr>
          <w:rFonts w:ascii="Times New Roman" w:hAnsi="Times New Roman" w:cs="Times New Roman"/>
          <w:sz w:val="24"/>
          <w:szCs w:val="24"/>
        </w:rPr>
        <w:t>вич Даль</w:t>
      </w:r>
      <w:r w:rsidRPr="00CD4F85">
        <w:rPr>
          <w:rFonts w:ascii="Times New Roman" w:hAnsi="Times New Roman" w:cs="Times New Roman"/>
          <w:sz w:val="24"/>
          <w:szCs w:val="24"/>
        </w:rPr>
        <w:t xml:space="preserve">. – Москва: Наука, 2005.                                                                                                                   </w:t>
      </w:r>
    </w:p>
    <w:p w14:paraId="5155C946" w14:textId="76DDD8AF" w:rsidR="0006356D" w:rsidRPr="003F6CA6" w:rsidRDefault="0006356D" w:rsidP="003F6CA6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Медведева А. Попечительство и благотворительная деятельность в Нижегородской губернии до 1917 года // Н</w:t>
      </w:r>
      <w:r w:rsidR="009B6CA2">
        <w:rPr>
          <w:rFonts w:ascii="Times New Roman" w:hAnsi="Times New Roman" w:cs="Times New Roman"/>
          <w:sz w:val="24"/>
          <w:szCs w:val="24"/>
        </w:rPr>
        <w:t xml:space="preserve">ижегородская старина. </w:t>
      </w:r>
      <w:r w:rsidR="00E31931">
        <w:rPr>
          <w:rFonts w:ascii="Times New Roman" w:hAnsi="Times New Roman" w:cs="Times New Roman"/>
          <w:sz w:val="24"/>
          <w:szCs w:val="24"/>
        </w:rPr>
        <w:t>2001. №12. – с.</w:t>
      </w:r>
      <w:r w:rsidR="009B6CA2">
        <w:rPr>
          <w:rFonts w:ascii="Times New Roman" w:hAnsi="Times New Roman" w:cs="Times New Roman"/>
          <w:sz w:val="24"/>
          <w:szCs w:val="24"/>
        </w:rPr>
        <w:t xml:space="preserve"> </w:t>
      </w:r>
      <w:r w:rsidR="00E31931">
        <w:rPr>
          <w:rFonts w:ascii="Times New Roman" w:hAnsi="Times New Roman" w:cs="Times New Roman"/>
          <w:sz w:val="24"/>
          <w:szCs w:val="24"/>
        </w:rPr>
        <w:t>12</w:t>
      </w:r>
      <w:r w:rsidRPr="00CD4F85">
        <w:rPr>
          <w:rFonts w:ascii="Times New Roman" w:hAnsi="Times New Roman" w:cs="Times New Roman"/>
          <w:sz w:val="24"/>
          <w:szCs w:val="24"/>
        </w:rPr>
        <w:t>.</w:t>
      </w:r>
    </w:p>
    <w:p w14:paraId="63176243" w14:textId="1708356F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D4F85">
        <w:rPr>
          <w:rFonts w:ascii="Times New Roman" w:hAnsi="Times New Roman" w:cs="Times New Roman"/>
          <w:sz w:val="24"/>
          <w:szCs w:val="24"/>
          <w:shd w:val="clear" w:color="auto" w:fill="FFFFFF"/>
        </w:rPr>
        <w:t>На рубеже двух веков. Нижегородское Поволжье и Волга в фотографиях М. П. Дмитриева / Сост. В.В. Колябин, А.И.</w:t>
      </w:r>
      <w:r w:rsidR="00C347F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  <w:shd w:val="clear" w:color="auto" w:fill="FFFFFF"/>
        </w:rPr>
        <w:t>Оношко, Н.Ф. Филатов, В.А.</w:t>
      </w:r>
      <w:r w:rsidR="00D3549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Харламов.  </w:t>
      </w:r>
      <w:r w:rsidRPr="00CD4F85">
        <w:rPr>
          <w:rFonts w:ascii="Times New Roman" w:hAnsi="Times New Roman" w:cs="Times New Roman"/>
          <w:sz w:val="24"/>
          <w:szCs w:val="24"/>
        </w:rPr>
        <w:t xml:space="preserve">– </w:t>
      </w:r>
      <w:r w:rsidRPr="00CD4F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Горький: Волго-Вятское книжное издательство, 1988.                                                                                </w:t>
      </w:r>
    </w:p>
    <w:p w14:paraId="0E3A0F9A" w14:textId="46B5102A" w:rsidR="00272DA3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Наумова О. 100 биографий домов Нижнего: Каждый дом – своя судьба. </w:t>
      </w:r>
      <w:r w:rsidR="00DC456B">
        <w:rPr>
          <w:rFonts w:ascii="Times New Roman" w:hAnsi="Times New Roman" w:cs="Times New Roman"/>
          <w:sz w:val="24"/>
          <w:szCs w:val="24"/>
        </w:rPr>
        <w:t>-</w:t>
      </w:r>
      <w:r w:rsidRPr="00CD4F85">
        <w:rPr>
          <w:rFonts w:ascii="Times New Roman" w:hAnsi="Times New Roman" w:cs="Times New Roman"/>
          <w:sz w:val="24"/>
          <w:szCs w:val="24"/>
        </w:rPr>
        <w:t xml:space="preserve"> Н. Новгород:  Кварц, 2013.</w:t>
      </w:r>
    </w:p>
    <w:p w14:paraId="13218A65" w14:textId="3E3C08C7" w:rsidR="0006356D" w:rsidRPr="00DC456B" w:rsidRDefault="00DC456B" w:rsidP="00272DA3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DC456B">
        <w:rPr>
          <w:rFonts w:ascii="Times New Roman" w:hAnsi="Times New Roman" w:cs="Times New Roman"/>
          <w:sz w:val="24"/>
          <w:szCs w:val="24"/>
        </w:rPr>
        <w:t xml:space="preserve">Орельская О.В. </w:t>
      </w:r>
      <w:r w:rsidR="00272DA3" w:rsidRPr="00DC456B">
        <w:rPr>
          <w:rFonts w:ascii="Times New Roman" w:hAnsi="Times New Roman" w:cs="Times New Roman"/>
          <w:sz w:val="24"/>
          <w:szCs w:val="24"/>
        </w:rPr>
        <w:t>Архитектурный дуэт: Алекса</w:t>
      </w:r>
      <w:r w:rsidRPr="00DC456B">
        <w:rPr>
          <w:rFonts w:ascii="Times New Roman" w:hAnsi="Times New Roman" w:cs="Times New Roman"/>
          <w:sz w:val="24"/>
          <w:szCs w:val="24"/>
        </w:rPr>
        <w:t>ндр Харитонов и Евгений Пестов. – Н. Новгород: Бегемот, 2001.</w:t>
      </w:r>
      <w:r w:rsidR="0006356D" w:rsidRPr="00DC45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08C7074E" w14:textId="36D50F4C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Орельская О.В., Яковлева И.М. Архитектор  А.А. Яковлев (ст). – Н.</w:t>
      </w:r>
      <w:r w:rsidR="00D35499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 xml:space="preserve">Новгород: Кварц, 2018.  </w:t>
      </w:r>
    </w:p>
    <w:p w14:paraId="5670012B" w14:textId="2D7D1C95" w:rsidR="0006356D" w:rsidRPr="00517ABF" w:rsidRDefault="00C347F0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Лихачёв Д.С. </w:t>
      </w:r>
      <w:r w:rsidR="0006356D" w:rsidRPr="00C72B43">
        <w:rPr>
          <w:rFonts w:ascii="Times New Roman" w:hAnsi="Times New Roman" w:cs="Times New Roman"/>
          <w:color w:val="000000"/>
          <w:sz w:val="24"/>
          <w:szCs w:val="24"/>
        </w:rPr>
        <w:t>«Память – категория нравственная»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356D">
        <w:rPr>
          <w:rFonts w:ascii="Times New Roman" w:hAnsi="Times New Roman" w:cs="Times New Roman"/>
          <w:color w:val="000000"/>
          <w:sz w:val="24"/>
          <w:szCs w:val="24"/>
        </w:rPr>
        <w:t>//</w:t>
      </w:r>
      <w:r w:rsidR="0006356D" w:rsidRPr="00C72B43">
        <w:rPr>
          <w:rFonts w:ascii="Times New Roman" w:hAnsi="Times New Roman" w:cs="Times New Roman"/>
          <w:color w:val="000000"/>
          <w:sz w:val="24"/>
          <w:szCs w:val="24"/>
        </w:rPr>
        <w:t xml:space="preserve"> «Nota bene»</w:t>
      </w:r>
      <w:r w:rsidR="002B354F">
        <w:rPr>
          <w:rFonts w:ascii="Times New Roman" w:hAnsi="Times New Roman" w:cs="Times New Roman"/>
          <w:color w:val="000000"/>
          <w:sz w:val="24"/>
          <w:szCs w:val="24"/>
        </w:rPr>
        <w:t>. 2009.</w:t>
      </w:r>
      <w:r w:rsidR="0006356D" w:rsidRPr="00C72B43">
        <w:rPr>
          <w:rFonts w:ascii="Times New Roman" w:hAnsi="Times New Roman" w:cs="Times New Roman"/>
          <w:color w:val="000000"/>
          <w:sz w:val="24"/>
          <w:szCs w:val="24"/>
        </w:rPr>
        <w:t xml:space="preserve"> № 2(10)</w:t>
      </w:r>
      <w:r w:rsidR="002B354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356D" w:rsidRPr="00C72B43">
        <w:rPr>
          <w:rFonts w:ascii="Times New Roman" w:hAnsi="Times New Roman" w:cs="Times New Roman"/>
          <w:color w:val="000000"/>
          <w:sz w:val="24"/>
          <w:szCs w:val="24"/>
        </w:rPr>
        <w:t xml:space="preserve"> апрель</w:t>
      </w:r>
      <w:r w:rsidR="0006356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2B354F">
        <w:rPr>
          <w:rFonts w:ascii="Times New Roman" w:hAnsi="Times New Roman" w:cs="Times New Roman"/>
          <w:color w:val="000000"/>
          <w:sz w:val="24"/>
          <w:szCs w:val="24"/>
        </w:rPr>
        <w:t>май.</w:t>
      </w:r>
    </w:p>
    <w:p w14:paraId="71C22C6C" w14:textId="77777777" w:rsidR="00D135F4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Путешественники</w:t>
      </w:r>
      <w:r w:rsidR="00BD5A82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>/  Сост. Н.В. Морохин, Д.Г. Павлов. – Н.</w:t>
      </w:r>
      <w:r w:rsidR="00D35499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>Новгород: Книги, 2009.</w:t>
      </w:r>
    </w:p>
    <w:p w14:paraId="21E9B38D" w14:textId="1AF7B323" w:rsidR="0006356D" w:rsidRPr="00CD4F85" w:rsidRDefault="00D135F4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Русские предприниматели. Двигатели прогресса. Сост. Мудрова И.А. – М., 2015.</w:t>
      </w:r>
      <w:r w:rsidR="0006356D" w:rsidRPr="00CD4F8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14:paraId="54BA13EA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Смирнов Д. Картинки нижегородского быта </w:t>
      </w:r>
      <w:r w:rsidRPr="00CD4F85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Pr="00CD4F85">
        <w:rPr>
          <w:rFonts w:ascii="Times New Roman" w:hAnsi="Times New Roman" w:cs="Times New Roman"/>
          <w:sz w:val="24"/>
          <w:szCs w:val="24"/>
        </w:rPr>
        <w:t xml:space="preserve"> века. – Горький: Горьковское издательство, 1948.  </w:t>
      </w:r>
    </w:p>
    <w:p w14:paraId="019AD3A6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Смирнов Д. Нижегородская старина. – Н. Новгород: Книги, 2007. </w:t>
      </w:r>
    </w:p>
    <w:p w14:paraId="2BB64067" w14:textId="3DF3DF3F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Федоров В.Д., Титков Е.П. История Нижегородской области. – Арзамас</w:t>
      </w:r>
      <w:r w:rsidR="00AA0A50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>–</w:t>
      </w:r>
      <w:r w:rsidR="00AA0A50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 xml:space="preserve">Н. Новгород: АГПИ, 2010.                                                                                                            24. </w:t>
      </w:r>
    </w:p>
    <w:p w14:paraId="09D172A2" w14:textId="77777777" w:rsidR="0006356D" w:rsidRPr="00CD4F85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 xml:space="preserve">Филатов Н.Ф.  Нижний Новгород, Архитектура XIV – начала ХХ вв. – Горький: Волго-Вятское книжное издательство, 1983.                                                                     </w:t>
      </w:r>
    </w:p>
    <w:p w14:paraId="43276D35" w14:textId="67762DE3" w:rsidR="0006356D" w:rsidRDefault="0006356D" w:rsidP="0006356D">
      <w:pPr>
        <w:pStyle w:val="a3"/>
        <w:numPr>
          <w:ilvl w:val="0"/>
          <w:numId w:val="1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lastRenderedPageBreak/>
        <w:t>Худин А.А.</w:t>
      </w:r>
      <w:r w:rsidR="00AA0A50">
        <w:rPr>
          <w:rFonts w:ascii="Times New Roman" w:hAnsi="Times New Roman" w:cs="Times New Roman"/>
          <w:sz w:val="24"/>
          <w:szCs w:val="24"/>
        </w:rPr>
        <w:t xml:space="preserve"> Эклектика. – </w:t>
      </w:r>
      <w:r w:rsidR="0087406F">
        <w:rPr>
          <w:rFonts w:ascii="Times New Roman" w:hAnsi="Times New Roman" w:cs="Times New Roman"/>
          <w:sz w:val="24"/>
          <w:szCs w:val="24"/>
        </w:rPr>
        <w:t>Н. Новгород</w:t>
      </w:r>
      <w:r w:rsidR="00AA0A50">
        <w:rPr>
          <w:rFonts w:ascii="Times New Roman" w:hAnsi="Times New Roman" w:cs="Times New Roman"/>
          <w:sz w:val="24"/>
          <w:szCs w:val="24"/>
        </w:rPr>
        <w:t>:  БегемотНН</w:t>
      </w:r>
      <w:r w:rsidRPr="00CD4F85">
        <w:rPr>
          <w:rFonts w:ascii="Times New Roman" w:hAnsi="Times New Roman" w:cs="Times New Roman"/>
          <w:sz w:val="24"/>
          <w:szCs w:val="24"/>
        </w:rPr>
        <w:t xml:space="preserve">, 2017.  </w:t>
      </w:r>
    </w:p>
    <w:p w14:paraId="5A955CDC" w14:textId="77777777" w:rsidR="0006356D" w:rsidRDefault="0006356D" w:rsidP="0006356D">
      <w:pPr>
        <w:pStyle w:val="a3"/>
        <w:spacing w:after="0"/>
        <w:ind w:left="-567" w:right="-143" w:firstLine="567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4095A749" w14:textId="3BBB89A5" w:rsidR="0006356D" w:rsidRPr="0022788E" w:rsidRDefault="00AC3511" w:rsidP="0022788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Электронные ресурсы:</w:t>
      </w:r>
    </w:p>
    <w:p w14:paraId="6903FCD3" w14:textId="282C315B" w:rsidR="006D1FC7" w:rsidRPr="00272DA3" w:rsidRDefault="006D1FC7" w:rsidP="0022788E">
      <w:pPr>
        <w:pStyle w:val="a3"/>
        <w:numPr>
          <w:ilvl w:val="0"/>
          <w:numId w:val="2"/>
        </w:numPr>
        <w:pBdr>
          <w:between w:val="nil"/>
        </w:pBdr>
        <w:shd w:val="clear" w:color="auto" w:fill="FFFFFF"/>
        <w:spacing w:after="0"/>
        <w:ind w:left="0" w:right="-143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Официальный сайт Нижегородской государственной консерватории им. М.И. Глинки.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A14D7A">
        <w:rPr>
          <w:rFonts w:ascii="Times New Roman" w:hAnsi="Times New Roman"/>
        </w:rPr>
        <w:t>Режим доступа</w:t>
      </w:r>
      <w:r w:rsidRPr="00A14D7A">
        <w:t>:</w:t>
      </w:r>
      <w:r>
        <w:t xml:space="preserve"> </w:t>
      </w:r>
      <w:hyperlink r:id="rId6" w:history="1">
        <w:r w:rsidR="005E2005" w:rsidRPr="00390281">
          <w:rPr>
            <w:rFonts w:ascii="Times New Roman" w:hAnsi="Times New Roman"/>
          </w:rPr>
          <w:t>http://nnovcons.ru</w:t>
        </w:r>
      </w:hyperlink>
      <w:r w:rsidR="005E2005">
        <w:t xml:space="preserve"> (дата обращения 23.12.2019 г).</w:t>
      </w:r>
    </w:p>
    <w:p w14:paraId="483F7270" w14:textId="59BED47C" w:rsidR="0006356D" w:rsidRPr="00272DA3" w:rsidRDefault="00CB67DC" w:rsidP="0022788E">
      <w:pPr>
        <w:pStyle w:val="a3"/>
        <w:numPr>
          <w:ilvl w:val="0"/>
          <w:numId w:val="2"/>
        </w:numPr>
        <w:pBdr>
          <w:between w:val="nil"/>
        </w:pBdr>
        <w:shd w:val="clear" w:color="auto" w:fill="FFFFFF"/>
        <w:spacing w:after="0"/>
        <w:ind w:left="0" w:right="-143"/>
        <w:jc w:val="both"/>
        <w:textDirection w:val="btLr"/>
        <w:textAlignment w:val="top"/>
        <w:outlineLvl w:val="0"/>
        <w:rPr>
          <w:rFonts w:ascii="Times New Roman" w:hAnsi="Times New Roman"/>
        </w:rPr>
      </w:pPr>
      <w:r>
        <w:t xml:space="preserve">Башня-репродуктор // Архотека. Архив новейшей архитектуры Нижнего Новгорода.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CB67DC">
        <w:rPr>
          <w:rFonts w:ascii="Times New Roman" w:hAnsi="Times New Roman"/>
        </w:rPr>
        <w:t>Режим доступа</w:t>
      </w:r>
      <w:r w:rsidRPr="00272DA3">
        <w:rPr>
          <w:rFonts w:ascii="Times New Roman" w:hAnsi="Times New Roman"/>
        </w:rPr>
        <w:t>:</w:t>
      </w:r>
      <w:r>
        <w:t xml:space="preserve"> </w:t>
      </w:r>
      <w:hyperlink r:id="rId7" w:history="1">
        <w:r w:rsidR="0006356D" w:rsidRPr="00CB67DC">
          <w:t>http</w:t>
        </w:r>
        <w:r w:rsidR="0006356D" w:rsidRPr="00272DA3">
          <w:t>://</w:t>
        </w:r>
        <w:r w:rsidR="0006356D" w:rsidRPr="00CB67DC">
          <w:t>art</w:t>
        </w:r>
        <w:r w:rsidR="0006356D" w:rsidRPr="00272DA3">
          <w:t>.</w:t>
        </w:r>
        <w:r w:rsidR="0006356D" w:rsidRPr="00CB67DC">
          <w:t>nnov</w:t>
        </w:r>
        <w:r w:rsidR="0006356D" w:rsidRPr="00272DA3">
          <w:t>.</w:t>
        </w:r>
        <w:r w:rsidR="0006356D" w:rsidRPr="00CB67DC">
          <w:t>ru</w:t>
        </w:r>
        <w:r w:rsidR="0006356D" w:rsidRPr="00272DA3">
          <w:t>/</w:t>
        </w:r>
        <w:r w:rsidR="0006356D" w:rsidRPr="00CB67DC">
          <w:t>archoteca</w:t>
        </w:r>
        <w:r w:rsidR="0006356D" w:rsidRPr="00272DA3">
          <w:t>/</w:t>
        </w:r>
        <w:r w:rsidR="0006356D" w:rsidRPr="00CB67DC">
          <w:t>building</w:t>
        </w:r>
        <w:r w:rsidR="0006356D" w:rsidRPr="00272DA3">
          <w:t>.</w:t>
        </w:r>
        <w:r w:rsidR="0006356D" w:rsidRPr="00CB67DC">
          <w:t>php</w:t>
        </w:r>
        <w:r w:rsidR="0006356D" w:rsidRPr="00272DA3">
          <w:t>?</w:t>
        </w:r>
        <w:r w:rsidR="0006356D" w:rsidRPr="00CB67DC">
          <w:t>id</w:t>
        </w:r>
        <w:r w:rsidR="0006356D" w:rsidRPr="00272DA3">
          <w:t>=7</w:t>
        </w:r>
      </w:hyperlink>
      <w:r w:rsidRPr="00272DA3">
        <w:t xml:space="preserve"> (дата обращения 28.10.2019)</w:t>
      </w:r>
      <w:r w:rsidR="0006356D" w:rsidRPr="00272DA3">
        <w:rPr>
          <w:rFonts w:ascii="Times New Roman" w:hAnsi="Times New Roman"/>
        </w:rPr>
        <w:t xml:space="preserve">. </w:t>
      </w:r>
    </w:p>
    <w:p w14:paraId="78367C5F" w14:textId="06FA9F74" w:rsidR="0006356D" w:rsidRPr="00DC529E" w:rsidRDefault="00FB5BDE" w:rsidP="00DC529E">
      <w:pPr>
        <w:pStyle w:val="a3"/>
        <w:numPr>
          <w:ilvl w:val="0"/>
          <w:numId w:val="2"/>
        </w:numPr>
        <w:pBdr>
          <w:between w:val="nil"/>
        </w:pBdr>
        <w:shd w:val="clear" w:color="auto" w:fill="FFFFFF"/>
        <w:spacing w:after="0"/>
        <w:ind w:left="0" w:right="-143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Наследие «Старого Нижнего». Объекты культурного наследия Нижнего Новгорода // Я открываю Нижний Новгород. Культурно-познавательный проект.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A14D7A">
        <w:rPr>
          <w:rFonts w:ascii="Times New Roman" w:hAnsi="Times New Roman"/>
        </w:rPr>
        <w:t>Режим доступа</w:t>
      </w:r>
      <w:r w:rsidRPr="00A14D7A">
        <w:t xml:space="preserve">: </w:t>
      </w:r>
      <w:hyperlink r:id="rId8" w:history="1">
        <w:r w:rsidR="0006356D" w:rsidRPr="00A14D7A">
          <w:t>http://nn800.ru/nasledie</w:t>
        </w:r>
        <w:r w:rsidR="0006356D" w:rsidRPr="00E6179A">
          <w:rPr>
            <w:rStyle w:val="a4"/>
            <w:rFonts w:ascii="Times New Roman" w:hAnsi="Times New Roman" w:cs="Times New Roman"/>
            <w:sz w:val="24"/>
            <w:szCs w:val="24"/>
          </w:rPr>
          <w:t xml:space="preserve"> 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(дата обращения 15.09.2019)</w:t>
      </w:r>
      <w:r w:rsidR="0006356D">
        <w:rPr>
          <w:rFonts w:ascii="Times New Roman" w:hAnsi="Times New Roman" w:cs="Times New Roman"/>
          <w:sz w:val="24"/>
          <w:szCs w:val="24"/>
        </w:rPr>
        <w:t>.</w:t>
      </w:r>
    </w:p>
    <w:p w14:paraId="4AF1B3CC" w14:textId="4973633B" w:rsidR="00CB0995" w:rsidRPr="00CB0995" w:rsidRDefault="00CB0995" w:rsidP="0022788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43"/>
        <w:jc w:val="both"/>
      </w:pPr>
      <w:r w:rsidRPr="00CB0995">
        <w:t>Агафонов</w:t>
      </w:r>
      <w:r>
        <w:t xml:space="preserve"> Святослав Леонидович // Официальный сайт ФГБОУВО Нижегородский государственный архитектурно-строительный университет.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A14D7A">
        <w:rPr>
          <w:rFonts w:ascii="Times New Roman" w:hAnsi="Times New Roman"/>
        </w:rPr>
        <w:t>Режим доступа</w:t>
      </w:r>
      <w:r w:rsidRPr="00A14D7A">
        <w:t>:</w:t>
      </w:r>
      <w:r w:rsidR="00205524">
        <w:t xml:space="preserve"> </w:t>
      </w:r>
      <w:r w:rsidR="00426416" w:rsidRPr="00426416">
        <w:t>http://www.bibl.nngasu.ru/particularregion/history_nngasu/books_arch_NNGASU/agafonov/index.php</w:t>
      </w:r>
      <w:r w:rsidR="00426416">
        <w:t xml:space="preserve"> (дата обращения 15.08.2019).</w:t>
      </w:r>
    </w:p>
    <w:p w14:paraId="1B5A537E" w14:textId="4DAA084A" w:rsidR="0006356D" w:rsidRPr="00F60280" w:rsidRDefault="009728DF" w:rsidP="0022788E">
      <w:pPr>
        <w:pStyle w:val="a3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0" w:right="-143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  <w:r>
        <w:t xml:space="preserve">Архитекторы Нижнего Новгорода (краткий справочник).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A14D7A">
        <w:rPr>
          <w:rFonts w:ascii="Times New Roman" w:hAnsi="Times New Roman"/>
        </w:rPr>
        <w:t>Режим доступа</w:t>
      </w:r>
      <w:r w:rsidRPr="00A14D7A">
        <w:t>:</w:t>
      </w:r>
      <w:r>
        <w:t xml:space="preserve">  </w:t>
      </w:r>
      <w:hyperlink r:id="rId9" w:history="1">
        <w:r w:rsidR="0006356D" w:rsidRPr="001954D1">
          <w:t>http://www.frc.unn.ru/old_nn/site/school_3/masters.htm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(дата обращения 25.09.2019).</w:t>
      </w:r>
      <w:r w:rsidR="0006356D" w:rsidRPr="00C72B4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635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</w:t>
      </w:r>
    </w:p>
    <w:p w14:paraId="7341D9B1" w14:textId="55CA93E1" w:rsidR="0006356D" w:rsidRPr="00004491" w:rsidRDefault="00C9459C" w:rsidP="0022788E">
      <w:pPr>
        <w:pStyle w:val="a3"/>
        <w:numPr>
          <w:ilvl w:val="0"/>
          <w:numId w:val="2"/>
        </w:numPr>
        <w:pBdr>
          <w:between w:val="nil"/>
        </w:pBdr>
        <w:shd w:val="clear" w:color="auto" w:fill="FFFFFF"/>
        <w:spacing w:after="0"/>
        <w:ind w:left="0" w:right="-143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Кандалова Е. Нижегородская архитектурная школа 90-ых – Российский феномен // Журнал ИЛИ. Городской интернет-сайт.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A14D7A">
        <w:rPr>
          <w:rFonts w:ascii="Times New Roman" w:hAnsi="Times New Roman"/>
        </w:rPr>
        <w:t>Режим доступа</w:t>
      </w:r>
      <w:r w:rsidRPr="00A14D7A">
        <w:t>:</w:t>
      </w:r>
      <w:r>
        <w:t xml:space="preserve"> </w:t>
      </w:r>
      <w:hyperlink r:id="rId10" w:history="1">
        <w:r w:rsidR="0006356D" w:rsidRPr="00B57C10">
          <w:t>http://www.ili-nnov.ru/nizhegorodskaya-arkhitekturnaya-shkola-90-kh-rossijjskijj-fenomen/</w:t>
        </w:r>
      </w:hyperlink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(дата обращения 15.09.2019)</w:t>
      </w:r>
      <w:r w:rsidR="0006356D" w:rsidRPr="0000449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14:paraId="5A452A3A" w14:textId="20AD3FA7" w:rsidR="0006356D" w:rsidRPr="00106F32" w:rsidRDefault="00D15178" w:rsidP="00106F32">
      <w:pPr>
        <w:pStyle w:val="a3"/>
        <w:numPr>
          <w:ilvl w:val="0"/>
          <w:numId w:val="2"/>
        </w:numPr>
        <w:pBdr>
          <w:between w:val="nil"/>
        </w:pBdr>
        <w:shd w:val="clear" w:color="auto" w:fill="FFFFFF"/>
        <w:spacing w:after="0"/>
        <w:ind w:left="0" w:right="-143"/>
        <w:jc w:val="both"/>
        <w:textDirection w:val="btLr"/>
        <w:textAlignment w:val="top"/>
        <w:outlineLvl w:val="0"/>
        <w:rPr>
          <w:rFonts w:ascii="Times New Roman" w:eastAsia="Arial" w:hAnsi="Times New Roman" w:cs="Times New Roman"/>
          <w:color w:val="000000"/>
          <w:sz w:val="24"/>
          <w:szCs w:val="24"/>
        </w:rPr>
      </w:pPr>
      <w:r>
        <w:t xml:space="preserve">Евгений Пестов // Проект Классика. </w:t>
      </w:r>
      <w:r w:rsidRPr="00272DA3">
        <w:rPr>
          <w:rFonts w:ascii="Times New Roman" w:hAnsi="Times New Roman"/>
        </w:rPr>
        <w:t>[</w:t>
      </w:r>
      <w:r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A14D7A">
        <w:rPr>
          <w:rFonts w:ascii="Times New Roman" w:hAnsi="Times New Roman"/>
        </w:rPr>
        <w:t>Режим доступа</w:t>
      </w:r>
      <w:r w:rsidRPr="00A14D7A">
        <w:t>:</w:t>
      </w:r>
      <w:r>
        <w:t xml:space="preserve"> </w:t>
      </w:r>
      <w:hyperlink r:id="rId11" w:history="1">
        <w:r w:rsidR="000F006A" w:rsidRPr="00171BFF">
          <w:t>http://www.projectclassica.ru/newsmake/13_2005/13_2005_05.htm</w:t>
        </w:r>
      </w:hyperlink>
      <w:r w:rsidR="00171BFF">
        <w:t xml:space="preserve"> </w:t>
      </w:r>
      <w:r w:rsidRPr="00171BFF">
        <w:t>(</w:t>
      </w:r>
      <w:r w:rsidRPr="00171BFF">
        <w:rPr>
          <w:rStyle w:val="a4"/>
          <w:rFonts w:ascii="Times New Roman" w:hAnsi="Times New Roman" w:cs="Times New Roman"/>
          <w:color w:val="auto"/>
          <w:sz w:val="24"/>
          <w:szCs w:val="24"/>
          <w:u w:val="none"/>
        </w:rPr>
        <w:t>дата обращения 28.97.2019).</w:t>
      </w:r>
    </w:p>
    <w:p w14:paraId="5AB4461A" w14:textId="21091F57" w:rsidR="00CD6BE8" w:rsidRPr="007369D6" w:rsidRDefault="0010291D" w:rsidP="007369D6">
      <w:pPr>
        <w:pStyle w:val="a3"/>
        <w:numPr>
          <w:ilvl w:val="0"/>
          <w:numId w:val="2"/>
        </w:numPr>
        <w:spacing w:after="0"/>
        <w:ind w:left="0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>
        <w:rPr>
          <w:rFonts w:cs="Times New Roman"/>
          <w:szCs w:val="24"/>
        </w:rPr>
        <w:t xml:space="preserve">Последний приют декабристов (Анненков и Дюма) // </w:t>
      </w:r>
      <w:r w:rsidR="00E86814" w:rsidRPr="00E86814">
        <w:rPr>
          <w:rFonts w:cs="Times New Roman"/>
          <w:szCs w:val="24"/>
        </w:rPr>
        <w:t>Дать понять. Сайт Галины Филимоновой. [Электронный ресурс]. Режим доступа:</w:t>
      </w:r>
      <w:r>
        <w:rPr>
          <w:rFonts w:cs="Times New Roman"/>
          <w:szCs w:val="24"/>
        </w:rPr>
        <w:t xml:space="preserve"> </w:t>
      </w:r>
      <w:r w:rsidR="0006356D" w:rsidRPr="00E86814">
        <w:rPr>
          <w:rFonts w:cs="Times New Roman"/>
          <w:szCs w:val="24"/>
        </w:rPr>
        <w:t xml:space="preserve">http://www.gttp.ru/MP/mp_58.htm </w:t>
      </w:r>
      <w:r w:rsidR="0006356D" w:rsidRPr="001C2A7F">
        <w:t xml:space="preserve"> </w:t>
      </w:r>
      <w:r w:rsidR="00E86814">
        <w:rPr>
          <w:rFonts w:ascii="Times New Roman" w:hAnsi="Times New Roman" w:cs="Times New Roman"/>
          <w:sz w:val="24"/>
          <w:szCs w:val="24"/>
        </w:rPr>
        <w:t>(дата обращения 18.07.2019)</w:t>
      </w:r>
      <w:r w:rsidR="0006356D" w:rsidRPr="00F0485F">
        <w:rPr>
          <w:rFonts w:cs="Times New Roman"/>
          <w:szCs w:val="24"/>
        </w:rPr>
        <w:t>.</w:t>
      </w:r>
    </w:p>
    <w:p w14:paraId="115AD260" w14:textId="1FFDD4E3" w:rsidR="003F6CA6" w:rsidRPr="003F6CA6" w:rsidRDefault="00CD6BE8" w:rsidP="0022788E">
      <w:pPr>
        <w:pStyle w:val="a3"/>
        <w:numPr>
          <w:ilvl w:val="0"/>
          <w:numId w:val="2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72B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Коротаева Д. Архитектор. // </w:t>
      </w:r>
      <w:r w:rsidR="007369D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Селёдка. </w:t>
      </w:r>
      <w:r w:rsidR="0046149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Ежемесячная газета о культурной жизни. </w:t>
      </w:r>
      <w:r w:rsidR="00461494" w:rsidRPr="00E86814">
        <w:rPr>
          <w:rFonts w:cs="Times New Roman"/>
          <w:szCs w:val="24"/>
        </w:rPr>
        <w:t>[Электронный ресурс]. Режим доступа:</w:t>
      </w:r>
      <w:r w:rsidR="00461494" w:rsidRPr="00461494">
        <w:rPr>
          <w:rFonts w:cs="Times New Roman"/>
          <w:szCs w:val="24"/>
        </w:rPr>
        <w:t xml:space="preserve"> </w:t>
      </w:r>
      <w:r w:rsidRPr="00461494">
        <w:rPr>
          <w:rFonts w:cs="Times New Roman"/>
          <w:szCs w:val="24"/>
        </w:rPr>
        <w:t xml:space="preserve">  </w:t>
      </w:r>
      <w:hyperlink r:id="rId12" w:history="1">
        <w:r w:rsidRPr="00461494">
          <w:rPr>
            <w:rFonts w:cs="Times New Roman"/>
            <w:szCs w:val="24"/>
          </w:rPr>
          <w:t>http://seledkagazeta.ru/news/111/17/arhitektor</w:t>
        </w:r>
      </w:hyperlink>
      <w:r w:rsidR="0006356D" w:rsidRPr="00CD6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46149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(дата обращения 16.10.2019).</w:t>
      </w:r>
      <w:r w:rsidR="0006356D" w:rsidRPr="00CD6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</w:p>
    <w:p w14:paraId="5E2A61AB" w14:textId="77777777" w:rsidR="00CA6BA1" w:rsidRPr="00CA6BA1" w:rsidRDefault="00EE01D9" w:rsidP="0022788E">
      <w:pPr>
        <w:pStyle w:val="a3"/>
        <w:numPr>
          <w:ilvl w:val="0"/>
          <w:numId w:val="2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 w:rsidRPr="00CD4F85">
        <w:rPr>
          <w:rFonts w:ascii="Times New Roman" w:hAnsi="Times New Roman" w:cs="Times New Roman"/>
          <w:sz w:val="24"/>
          <w:szCs w:val="24"/>
        </w:rPr>
        <w:t>Селезнев Ф.А. Рукавишниковы</w:t>
      </w:r>
      <w:r w:rsidR="00D135F4">
        <w:rPr>
          <w:rFonts w:ascii="Times New Roman" w:hAnsi="Times New Roman" w:cs="Times New Roman"/>
          <w:sz w:val="24"/>
          <w:szCs w:val="24"/>
        </w:rPr>
        <w:t xml:space="preserve"> </w:t>
      </w:r>
      <w:r w:rsidRPr="00CD4F85">
        <w:rPr>
          <w:rFonts w:ascii="Times New Roman" w:hAnsi="Times New Roman" w:cs="Times New Roman"/>
          <w:sz w:val="24"/>
          <w:szCs w:val="24"/>
        </w:rPr>
        <w:t>// Бол</w:t>
      </w:r>
      <w:r w:rsidR="00631DBD">
        <w:rPr>
          <w:rFonts w:ascii="Times New Roman" w:hAnsi="Times New Roman" w:cs="Times New Roman"/>
          <w:sz w:val="24"/>
          <w:szCs w:val="24"/>
        </w:rPr>
        <w:t xml:space="preserve">ьшая российская энциклопедия. </w:t>
      </w:r>
      <w:r w:rsidR="00631DBD" w:rsidRPr="00E86814">
        <w:rPr>
          <w:rFonts w:cs="Times New Roman"/>
          <w:szCs w:val="24"/>
        </w:rPr>
        <w:t>[Электронный ресурс]. Режим доступа</w:t>
      </w:r>
      <w:r w:rsidR="00631DBD" w:rsidRPr="00631DBD">
        <w:rPr>
          <w:rFonts w:ascii="Times New Roman" w:hAnsi="Times New Roman" w:cs="Times New Roman"/>
          <w:sz w:val="24"/>
          <w:szCs w:val="24"/>
        </w:rPr>
        <w:t>:</w:t>
      </w:r>
      <w:r w:rsidRPr="00CD4F85">
        <w:rPr>
          <w:rFonts w:ascii="Times New Roman" w:hAnsi="Times New Roman" w:cs="Times New Roman"/>
          <w:sz w:val="24"/>
          <w:szCs w:val="24"/>
        </w:rPr>
        <w:t xml:space="preserve">  </w:t>
      </w:r>
      <w:hyperlink r:id="rId13" w:history="1">
        <w:r w:rsidRPr="00631DBD">
          <w:t>https://bigenc.ru/domestic_history/text/3518548</w:t>
        </w:r>
      </w:hyperlink>
      <w:r w:rsidR="0006356D" w:rsidRPr="00CD6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</w:t>
      </w:r>
      <w:r w:rsidR="00631DBD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(дата обращения 28.10.2019).</w:t>
      </w:r>
    </w:p>
    <w:p w14:paraId="6EEDC8DA" w14:textId="13B2B04C" w:rsidR="0006356D" w:rsidRPr="00272DA3" w:rsidRDefault="00CA6BA1" w:rsidP="00272DA3">
      <w:pPr>
        <w:pStyle w:val="a3"/>
        <w:numPr>
          <w:ilvl w:val="0"/>
          <w:numId w:val="2"/>
        </w:numPr>
        <w:spacing w:after="0"/>
        <w:ind w:left="0" w:right="-14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Рома Ху. Я живу в Доме политкаторжан // </w:t>
      </w:r>
      <w:r>
        <w:rPr>
          <w:rFonts w:ascii="Times New Roman" w:hAnsi="Times New Roman"/>
          <w:lang w:val="en-US"/>
        </w:rPr>
        <w:t>The</w:t>
      </w:r>
      <w:r w:rsidRPr="00272D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en-US"/>
        </w:rPr>
        <w:t>Village</w:t>
      </w:r>
      <w:r>
        <w:rPr>
          <w:rFonts w:ascii="Times New Roman" w:hAnsi="Times New Roman"/>
        </w:rPr>
        <w:t xml:space="preserve"> Нижний Новгород. Городской сайт. </w:t>
      </w:r>
      <w:r w:rsidRPr="00272DA3">
        <w:rPr>
          <w:rFonts w:ascii="Times New Roman" w:hAnsi="Times New Roman"/>
        </w:rPr>
        <w:t>[</w:t>
      </w:r>
      <w:r w:rsidRPr="003072E9">
        <w:rPr>
          <w:rFonts w:ascii="Times New Roman" w:hAnsi="Times New Roman"/>
        </w:rPr>
        <w:t>Электронный ресурс</w:t>
      </w:r>
      <w:r w:rsidRPr="00272DA3">
        <w:rPr>
          <w:rFonts w:ascii="Times New Roman" w:hAnsi="Times New Roman"/>
        </w:rPr>
        <w:t xml:space="preserve">]. </w:t>
      </w:r>
      <w:r w:rsidRPr="00CA6BA1">
        <w:rPr>
          <w:rFonts w:ascii="Times New Roman" w:hAnsi="Times New Roman"/>
        </w:rPr>
        <w:t>Режим доступа</w:t>
      </w:r>
      <w:r w:rsidRPr="00272DA3">
        <w:rPr>
          <w:rFonts w:ascii="Times New Roman" w:hAnsi="Times New Roman"/>
        </w:rPr>
        <w:t xml:space="preserve">: </w:t>
      </w:r>
      <w:r w:rsidRPr="00CA6BA1">
        <w:rPr>
          <w:rFonts w:ascii="Times New Roman" w:hAnsi="Times New Roman"/>
          <w:lang w:val="en-US"/>
        </w:rPr>
        <w:t>https</w:t>
      </w:r>
      <w:r w:rsidRPr="00272DA3">
        <w:rPr>
          <w:rFonts w:ascii="Times New Roman" w:hAnsi="Times New Roman"/>
        </w:rPr>
        <w:t>://</w:t>
      </w:r>
      <w:r w:rsidRPr="00CA6BA1">
        <w:rPr>
          <w:rFonts w:ascii="Times New Roman" w:hAnsi="Times New Roman"/>
          <w:lang w:val="en-US"/>
        </w:rPr>
        <w:t>www</w:t>
      </w:r>
      <w:r w:rsidRPr="00272DA3">
        <w:rPr>
          <w:rFonts w:ascii="Times New Roman" w:hAnsi="Times New Roman"/>
        </w:rPr>
        <w:t>.</w:t>
      </w:r>
      <w:r w:rsidRPr="00CA6BA1">
        <w:rPr>
          <w:rFonts w:ascii="Times New Roman" w:hAnsi="Times New Roman"/>
          <w:lang w:val="en-US"/>
        </w:rPr>
        <w:t>the</w:t>
      </w:r>
      <w:r w:rsidRPr="00272DA3">
        <w:rPr>
          <w:rFonts w:ascii="Times New Roman" w:hAnsi="Times New Roman"/>
        </w:rPr>
        <w:t>-</w:t>
      </w:r>
      <w:r w:rsidRPr="00CA6BA1">
        <w:rPr>
          <w:rFonts w:ascii="Times New Roman" w:hAnsi="Times New Roman"/>
          <w:lang w:val="en-US"/>
        </w:rPr>
        <w:t>village</w:t>
      </w:r>
      <w:r w:rsidRPr="00272DA3">
        <w:rPr>
          <w:rFonts w:ascii="Times New Roman" w:hAnsi="Times New Roman"/>
        </w:rPr>
        <w:t>.</w:t>
      </w:r>
      <w:r w:rsidRPr="00CA6BA1">
        <w:rPr>
          <w:rFonts w:ascii="Times New Roman" w:hAnsi="Times New Roman"/>
          <w:lang w:val="en-US"/>
        </w:rPr>
        <w:t>ru</w:t>
      </w:r>
      <w:r w:rsidRPr="00272DA3">
        <w:rPr>
          <w:rFonts w:ascii="Times New Roman" w:hAnsi="Times New Roman"/>
        </w:rPr>
        <w:t>/</w:t>
      </w:r>
      <w:r w:rsidRPr="00CA6BA1">
        <w:rPr>
          <w:rFonts w:ascii="Times New Roman" w:hAnsi="Times New Roman"/>
          <w:lang w:val="en-US"/>
        </w:rPr>
        <w:t>village</w:t>
      </w:r>
      <w:r w:rsidRPr="00272DA3">
        <w:rPr>
          <w:rFonts w:ascii="Times New Roman" w:hAnsi="Times New Roman"/>
        </w:rPr>
        <w:t>/</w:t>
      </w:r>
      <w:r w:rsidRPr="00CA6BA1">
        <w:rPr>
          <w:rFonts w:ascii="Times New Roman" w:hAnsi="Times New Roman"/>
          <w:lang w:val="en-US"/>
        </w:rPr>
        <w:t>city</w:t>
      </w:r>
      <w:r w:rsidRPr="00272DA3">
        <w:rPr>
          <w:rFonts w:ascii="Times New Roman" w:hAnsi="Times New Roman"/>
        </w:rPr>
        <w:t>/</w:t>
      </w:r>
      <w:r w:rsidRPr="00CA6BA1">
        <w:rPr>
          <w:rFonts w:ascii="Times New Roman" w:hAnsi="Times New Roman"/>
          <w:lang w:val="en-US"/>
        </w:rPr>
        <w:t>where</w:t>
      </w:r>
      <w:r w:rsidRPr="00272DA3">
        <w:rPr>
          <w:rFonts w:ascii="Times New Roman" w:hAnsi="Times New Roman"/>
        </w:rPr>
        <w:t>/317107-</w:t>
      </w:r>
      <w:r w:rsidRPr="00CA6BA1">
        <w:rPr>
          <w:rFonts w:ascii="Times New Roman" w:hAnsi="Times New Roman"/>
          <w:lang w:val="en-US"/>
        </w:rPr>
        <w:t>dom</w:t>
      </w:r>
      <w:r w:rsidRPr="00272DA3">
        <w:rPr>
          <w:rFonts w:ascii="Times New Roman" w:hAnsi="Times New Roman"/>
        </w:rPr>
        <w:t>-</w:t>
      </w:r>
      <w:r w:rsidRPr="00CA6BA1">
        <w:rPr>
          <w:rFonts w:ascii="Times New Roman" w:hAnsi="Times New Roman"/>
          <w:lang w:val="en-US"/>
        </w:rPr>
        <w:t>politkatorzhan</w:t>
      </w:r>
      <w:r w:rsidRPr="00272DA3">
        <w:rPr>
          <w:rFonts w:ascii="Times New Roman" w:hAnsi="Times New Roman"/>
        </w:rPr>
        <w:t>-</w:t>
      </w:r>
      <w:r w:rsidRPr="00CA6BA1">
        <w:rPr>
          <w:rFonts w:ascii="Times New Roman" w:hAnsi="Times New Roman"/>
          <w:lang w:val="en-US"/>
        </w:rPr>
        <w:t>nn</w:t>
      </w:r>
      <w:r w:rsidRPr="00272DA3">
        <w:rPr>
          <w:rFonts w:ascii="Times New Roman" w:hAnsi="Times New Roman"/>
        </w:rPr>
        <w:t xml:space="preserve"> (</w:t>
      </w:r>
      <w:r w:rsidRPr="00CA6BA1">
        <w:rPr>
          <w:rFonts w:ascii="Times New Roman" w:hAnsi="Times New Roman"/>
        </w:rPr>
        <w:t>дата обращения</w:t>
      </w:r>
      <w:r w:rsidRPr="00272DA3">
        <w:rPr>
          <w:rFonts w:ascii="Times New Roman" w:hAnsi="Times New Roman"/>
        </w:rPr>
        <w:t xml:space="preserve"> 23.12.2019).</w:t>
      </w:r>
      <w:r w:rsidR="0006356D" w:rsidRPr="00CD6BE8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    </w:t>
      </w:r>
    </w:p>
    <w:p w14:paraId="49221EC3" w14:textId="5F57CE80" w:rsidR="00272DA3" w:rsidRPr="00DB5FAA" w:rsidRDefault="00C12955" w:rsidP="00272DA3">
      <w:pPr>
        <w:pStyle w:val="a3"/>
        <w:numPr>
          <w:ilvl w:val="0"/>
          <w:numId w:val="2"/>
        </w:numPr>
        <w:spacing w:after="0"/>
        <w:ind w:left="0" w:right="-143"/>
        <w:jc w:val="both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</w:pPr>
      <w:r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Колесникова О. Архитектура как праздник. Итоги 11</w:t>
      </w:r>
      <w:r w:rsidR="00272DA3"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-го «Рейтинга архитектуры» в </w:t>
      </w:r>
      <w:r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Нижнем </w:t>
      </w:r>
      <w:r w:rsidR="00272DA3"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Новгороде</w:t>
      </w:r>
      <w:r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// </w:t>
      </w:r>
      <w:r w:rsidR="00DB5FAA"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Архи.ру </w:t>
      </w:r>
      <w:r w:rsidR="00DB5FAA"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[Электронный ресурс]. Режим доступа:</w:t>
      </w:r>
      <w:r w:rsidR="00272DA3" w:rsidRP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 https://archi.ru/russia/67576/arkhitektura-kak-prazdnik</w:t>
      </w:r>
      <w:r w:rsidR="00DB5FAA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(дата обращения 18.09.2019).</w:t>
      </w:r>
      <w:bookmarkStart w:id="0" w:name="_GoBack"/>
      <w:bookmarkEnd w:id="0"/>
    </w:p>
    <w:p w14:paraId="333F42B1" w14:textId="77777777" w:rsidR="0006356D" w:rsidRPr="00272DA3" w:rsidRDefault="0006356D" w:rsidP="0006356D">
      <w:pPr>
        <w:pStyle w:val="a3"/>
        <w:spacing w:after="0"/>
        <w:ind w:left="0" w:right="-143"/>
        <w:jc w:val="both"/>
        <w:rPr>
          <w:rFonts w:ascii="Times New Roman" w:hAnsi="Times New Roman" w:cs="Times New Roman"/>
          <w:color w:val="C00000"/>
          <w:sz w:val="24"/>
          <w:szCs w:val="24"/>
        </w:rPr>
      </w:pPr>
    </w:p>
    <w:p w14:paraId="1CEE3E92" w14:textId="77777777" w:rsidR="0006356D" w:rsidRPr="00AC3511" w:rsidRDefault="0006356D"/>
    <w:sectPr w:rsidR="0006356D" w:rsidRPr="00AC3511" w:rsidSect="004F06D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771B2"/>
    <w:multiLevelType w:val="hybridMultilevel"/>
    <w:tmpl w:val="3320C154"/>
    <w:lvl w:ilvl="0" w:tplc="65A4D9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C20881"/>
    <w:multiLevelType w:val="hybridMultilevel"/>
    <w:tmpl w:val="3320C154"/>
    <w:lvl w:ilvl="0" w:tplc="65A4D9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oNotDisplayPageBoundaries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11"/>
    <w:rsid w:val="00016369"/>
    <w:rsid w:val="0006356D"/>
    <w:rsid w:val="000F006A"/>
    <w:rsid w:val="0010291D"/>
    <w:rsid w:val="00106F32"/>
    <w:rsid w:val="00130277"/>
    <w:rsid w:val="00171BFF"/>
    <w:rsid w:val="001954D1"/>
    <w:rsid w:val="00205524"/>
    <w:rsid w:val="0022788E"/>
    <w:rsid w:val="002573C0"/>
    <w:rsid w:val="00272DA3"/>
    <w:rsid w:val="002B354F"/>
    <w:rsid w:val="00390281"/>
    <w:rsid w:val="003F6CA6"/>
    <w:rsid w:val="00426416"/>
    <w:rsid w:val="00461494"/>
    <w:rsid w:val="004F06DA"/>
    <w:rsid w:val="005E2005"/>
    <w:rsid w:val="005F1E6E"/>
    <w:rsid w:val="00631DBD"/>
    <w:rsid w:val="00632AAD"/>
    <w:rsid w:val="006D1FC7"/>
    <w:rsid w:val="006F2842"/>
    <w:rsid w:val="007369D6"/>
    <w:rsid w:val="00770F63"/>
    <w:rsid w:val="00815E7D"/>
    <w:rsid w:val="00865D3C"/>
    <w:rsid w:val="0087406F"/>
    <w:rsid w:val="008E360C"/>
    <w:rsid w:val="008E63AB"/>
    <w:rsid w:val="009728DF"/>
    <w:rsid w:val="009B6CA2"/>
    <w:rsid w:val="00A14D7A"/>
    <w:rsid w:val="00AA0A50"/>
    <w:rsid w:val="00AC3511"/>
    <w:rsid w:val="00B57C10"/>
    <w:rsid w:val="00BD5A82"/>
    <w:rsid w:val="00BF4D11"/>
    <w:rsid w:val="00C12955"/>
    <w:rsid w:val="00C347F0"/>
    <w:rsid w:val="00C90EF6"/>
    <w:rsid w:val="00C9459C"/>
    <w:rsid w:val="00CA6BA1"/>
    <w:rsid w:val="00CB0995"/>
    <w:rsid w:val="00CB67DC"/>
    <w:rsid w:val="00CD6BE8"/>
    <w:rsid w:val="00D135F4"/>
    <w:rsid w:val="00D15178"/>
    <w:rsid w:val="00D35499"/>
    <w:rsid w:val="00D73774"/>
    <w:rsid w:val="00DB5FAA"/>
    <w:rsid w:val="00DC456B"/>
    <w:rsid w:val="00DC529E"/>
    <w:rsid w:val="00DE411D"/>
    <w:rsid w:val="00E31931"/>
    <w:rsid w:val="00E86814"/>
    <w:rsid w:val="00EE01D9"/>
    <w:rsid w:val="00F75F5E"/>
    <w:rsid w:val="00F9660C"/>
    <w:rsid w:val="00FB5BDE"/>
    <w:rsid w:val="00FC1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529AF5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6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63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E7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56D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character" w:styleId="a4">
    <w:name w:val="Hyperlink"/>
    <w:basedOn w:val="a0"/>
    <w:uiPriority w:val="99"/>
    <w:unhideWhenUsed/>
    <w:rsid w:val="0006356D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15E7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projectclassica.ru/newsmake/13_2005/13_2005_05.htm" TargetMode="External"/><Relationship Id="rId12" Type="http://schemas.openxmlformats.org/officeDocument/2006/relationships/hyperlink" Target="http://seledkagazeta.ru/news/111/17/arhitektor" TargetMode="External"/><Relationship Id="rId13" Type="http://schemas.openxmlformats.org/officeDocument/2006/relationships/hyperlink" Target="https://bigenc.ru/domestic_history/text/3518548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nnovcons.ru" TargetMode="External"/><Relationship Id="rId7" Type="http://schemas.openxmlformats.org/officeDocument/2006/relationships/hyperlink" Target="http://art.nnov.ru/archoteca/building.php?id=7" TargetMode="External"/><Relationship Id="rId8" Type="http://schemas.openxmlformats.org/officeDocument/2006/relationships/hyperlink" Target="http://nn800.ru/nasledie%20" TargetMode="External"/><Relationship Id="rId9" Type="http://schemas.openxmlformats.org/officeDocument/2006/relationships/hyperlink" Target="http://www.frc.unn.ru/old_nn/site/school_3/masters.htm" TargetMode="External"/><Relationship Id="rId10" Type="http://schemas.openxmlformats.org/officeDocument/2006/relationships/hyperlink" Target="http://www.ili-nnov.ru/nizhegorodskaya-arkhitekturnaya-shkola-90-kh-rossijjskijj-fenome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1040</Words>
  <Characters>5928</Characters>
  <Application>Microsoft Macintosh Word</Application>
  <DocSecurity>0</DocSecurity>
  <Lines>49</Lines>
  <Paragraphs>13</Paragraphs>
  <ScaleCrop>false</ScaleCrop>
  <Company/>
  <LinksUpToDate>false</LinksUpToDate>
  <CharactersWithSpaces>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56</cp:revision>
  <dcterms:created xsi:type="dcterms:W3CDTF">2019-12-22T20:45:00Z</dcterms:created>
  <dcterms:modified xsi:type="dcterms:W3CDTF">2019-12-25T15:31:00Z</dcterms:modified>
</cp:coreProperties>
</file>